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662"/>
        <w:gridCol w:w="4702"/>
      </w:tblGrid>
      <w:tr w:rsidR="002352BA" w:rsidRPr="002352BA" w14:paraId="6592C1B9" w14:textId="77777777" w:rsidTr="0034085F">
        <w:tc>
          <w:tcPr>
            <w:tcW w:w="3662" w:type="dxa"/>
          </w:tcPr>
          <w:p w14:paraId="02D76EFC" w14:textId="77777777" w:rsidR="0034085F" w:rsidRPr="002352BA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02" w:type="dxa"/>
          </w:tcPr>
          <w:p w14:paraId="1DC963E2" w14:textId="64F3EBA2" w:rsidR="0034085F" w:rsidRPr="002352BA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Clerk: </w:t>
            </w:r>
            <w:r w:rsidR="002D4DC1">
              <w:rPr>
                <w:rFonts w:cstheme="minorHAnsi"/>
                <w:color w:val="000000" w:themeColor="text1"/>
                <w:sz w:val="22"/>
                <w:szCs w:val="22"/>
              </w:rPr>
              <w:t>Julie Stephens</w:t>
            </w:r>
          </w:p>
          <w:p w14:paraId="5209A0A1" w14:textId="7ADE97B0" w:rsidR="0034085F" w:rsidRPr="002352BA" w:rsidRDefault="002D4DC1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21 Maes Cottage Estate</w:t>
            </w:r>
          </w:p>
          <w:p w14:paraId="5D4F4C46" w14:textId="5105EB21" w:rsidR="0034085F" w:rsidRPr="002352BA" w:rsidRDefault="002D4DC1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Rhayader</w:t>
            </w:r>
          </w:p>
          <w:p w14:paraId="462E1403" w14:textId="376FC576" w:rsidR="0034085F" w:rsidRPr="002352BA" w:rsidRDefault="002D4DC1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LD6 5PP</w:t>
            </w:r>
          </w:p>
          <w:p w14:paraId="70C29738" w14:textId="77777777" w:rsidR="0034085F" w:rsidRPr="002352BA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4304144" w14:textId="7B06F8C1" w:rsidR="0034085F" w:rsidRPr="002352BA" w:rsidRDefault="002D4DC1" w:rsidP="0034085F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2352BA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Tel :</w:t>
            </w:r>
            <w:r w:rsidR="0034085F" w:rsidRPr="002352BA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23648F" w:rsidRPr="002352BA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07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769 835584</w:t>
            </w:r>
          </w:p>
          <w:p w14:paraId="7A44CCB4" w14:textId="1D06F45C" w:rsidR="0034085F" w:rsidRPr="002352BA" w:rsidRDefault="002D4DC1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2352BA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e-mail :</w:t>
            </w:r>
            <w:r w:rsidR="0023648F" w:rsidRPr="002352BA">
              <w:rPr>
                <w:rStyle w:val="Hyperlink"/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hyperlink r:id="rId7" w:history="1">
              <w:r w:rsidR="0023648F" w:rsidRPr="002352BA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clerk@rhayader.gov.wales</w:t>
              </w:r>
            </w:hyperlink>
            <w:r w:rsidR="0034085F" w:rsidRPr="002352BA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3C6E1119" w14:textId="77777777" w:rsidR="0034085F" w:rsidRPr="002352BA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4A1EC7A6" w14:textId="31E30840" w:rsidR="0034085F" w:rsidRPr="002352BA" w:rsidRDefault="0023648F" w:rsidP="0034085F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2B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1" wp14:anchorId="4679DEAF" wp14:editId="4C60B1B2">
            <wp:simplePos x="0" y="0"/>
            <wp:positionH relativeFrom="column">
              <wp:posOffset>-202390</wp:posOffset>
            </wp:positionH>
            <wp:positionV relativeFrom="paragraph">
              <wp:posOffset>-2031496</wp:posOffset>
            </wp:positionV>
            <wp:extent cx="2428875" cy="17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5F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>TO: MAYOR</w:t>
      </w:r>
      <w:r w:rsidR="00782233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34085F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MEMBERS </w:t>
      </w:r>
      <w:r w:rsidR="001166DF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34085F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>RHAYADER TOWN COUNCIL</w:t>
      </w:r>
    </w:p>
    <w:p w14:paraId="634E26B9" w14:textId="3C9F3E47" w:rsidR="00776807" w:rsidRDefault="0034085F" w:rsidP="009D7BC7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>Your attendance is requ</w:t>
      </w:r>
      <w:r w:rsidR="004E7E3C">
        <w:rPr>
          <w:rFonts w:asciiTheme="minorHAnsi" w:hAnsiTheme="minorHAnsi" w:cstheme="minorHAnsi"/>
          <w:color w:val="000000" w:themeColor="text1"/>
          <w:sz w:val="22"/>
          <w:szCs w:val="22"/>
        </w:rPr>
        <w:t>ired</w:t>
      </w:r>
      <w:r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the next</w:t>
      </w:r>
      <w:r w:rsidR="004F7FBE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ORDINARY MEETING</w:t>
      </w:r>
      <w:r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RHAYADER TOWN COUNCIL</w:t>
      </w:r>
      <w:r w:rsidR="009D3FCA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4D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 </w:t>
      </w:r>
      <w:r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>will be held</w:t>
      </w:r>
      <w:r w:rsidR="00F55EBF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7FBE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1414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D3346C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.00</w:t>
      </w:r>
      <w:r w:rsidR="004F7FBE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pm</w:t>
      </w:r>
      <w:r w:rsidR="00D3346C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F7FBE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</w:t>
      </w:r>
      <w:r w:rsidR="00D153BB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25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Tuesday </w:t>
      </w:r>
      <w:r w:rsidR="00306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21</w:t>
      </w:r>
      <w:r w:rsidR="00306961" w:rsidRPr="00306961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st</w:t>
      </w:r>
      <w:r w:rsidR="00306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February</w:t>
      </w:r>
      <w:r w:rsidR="00225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2023</w:t>
      </w:r>
      <w:r w:rsidR="00D3346C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3346C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>in the Chamber at Cwmdauddwr Community Centre</w:t>
      </w:r>
      <w:r w:rsidR="00D3346C" w:rsidRPr="00235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E029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768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06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The meeting will be </w:t>
      </w:r>
      <w:r w:rsidR="006A33D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preceded with a presentation by Welsh Water at 6.30pm</w:t>
      </w:r>
    </w:p>
    <w:p w14:paraId="2353748A" w14:textId="77777777" w:rsidR="00593300" w:rsidRPr="002352BA" w:rsidRDefault="00593300" w:rsidP="00593300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NOT ATTEND THE MEETING IF YOU OR ANYONE IN YOUR HOUSEHOLD ARE SHOWING ANY CORONAVIRUS SYMPTOMS </w:t>
      </w:r>
    </w:p>
    <w:p w14:paraId="6C535C93" w14:textId="520043E8" w:rsidR="0011457A" w:rsidRPr="002352BA" w:rsidRDefault="0034085F" w:rsidP="00593300">
      <w:pPr>
        <w:rPr>
          <w:rFonts w:cstheme="minorHAnsi"/>
          <w:color w:val="000000" w:themeColor="text1"/>
          <w:sz w:val="22"/>
          <w:szCs w:val="22"/>
        </w:rPr>
      </w:pPr>
      <w:r w:rsidRPr="002352BA">
        <w:rPr>
          <w:rFonts w:cstheme="minorHAnsi"/>
          <w:color w:val="000000" w:themeColor="text1"/>
          <w:sz w:val="22"/>
          <w:szCs w:val="22"/>
        </w:rPr>
        <w:t xml:space="preserve">Kind </w:t>
      </w:r>
      <w:r w:rsidR="002D4DC1" w:rsidRPr="002352BA">
        <w:rPr>
          <w:rFonts w:cstheme="minorHAnsi"/>
          <w:color w:val="000000" w:themeColor="text1"/>
          <w:sz w:val="22"/>
          <w:szCs w:val="22"/>
        </w:rPr>
        <w:t xml:space="preserve">regards, </w:t>
      </w:r>
      <w:r w:rsidR="002D4DC1">
        <w:rPr>
          <w:rFonts w:cstheme="minorHAnsi"/>
          <w:color w:val="000000" w:themeColor="text1"/>
          <w:sz w:val="22"/>
          <w:szCs w:val="22"/>
        </w:rPr>
        <w:t>Julie Stephens, C</w:t>
      </w:r>
      <w:r w:rsidRPr="002352BA">
        <w:rPr>
          <w:rFonts w:cstheme="minorHAnsi"/>
          <w:color w:val="000000" w:themeColor="text1"/>
          <w:sz w:val="22"/>
          <w:szCs w:val="22"/>
        </w:rPr>
        <w:t>lerk to the Council</w:t>
      </w:r>
      <w:r w:rsidR="00E01E1E" w:rsidRPr="002352BA">
        <w:rPr>
          <w:rFonts w:cstheme="minorHAnsi"/>
          <w:color w:val="000000" w:themeColor="text1"/>
          <w:sz w:val="22"/>
          <w:szCs w:val="22"/>
        </w:rPr>
        <w:t xml:space="preserve"> </w:t>
      </w:r>
      <w:r w:rsidR="00E01E1E" w:rsidRPr="002352BA">
        <w:rPr>
          <w:rFonts w:cstheme="minorHAnsi"/>
          <w:color w:val="000000" w:themeColor="text1"/>
          <w:sz w:val="22"/>
          <w:szCs w:val="22"/>
        </w:rPr>
        <w:tab/>
      </w:r>
      <w:r w:rsidR="00E01E1E" w:rsidRPr="002352BA">
        <w:rPr>
          <w:rFonts w:cstheme="minorHAnsi"/>
          <w:color w:val="000000" w:themeColor="text1"/>
          <w:sz w:val="22"/>
          <w:szCs w:val="22"/>
        </w:rPr>
        <w:tab/>
      </w:r>
      <w:r w:rsidR="006A33D4">
        <w:rPr>
          <w:rFonts w:cstheme="minorHAnsi"/>
          <w:color w:val="000000" w:themeColor="text1"/>
          <w:sz w:val="22"/>
          <w:szCs w:val="22"/>
        </w:rPr>
        <w:t>15</w:t>
      </w:r>
      <w:r w:rsidR="006A33D4" w:rsidRPr="006A33D4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6A33D4">
        <w:rPr>
          <w:rFonts w:cstheme="minorHAnsi"/>
          <w:color w:val="000000" w:themeColor="text1"/>
          <w:sz w:val="22"/>
          <w:szCs w:val="22"/>
        </w:rPr>
        <w:t xml:space="preserve"> February</w:t>
      </w:r>
      <w:r w:rsidR="00225529">
        <w:rPr>
          <w:rFonts w:cstheme="minorHAnsi"/>
          <w:color w:val="000000" w:themeColor="text1"/>
          <w:sz w:val="22"/>
          <w:szCs w:val="22"/>
        </w:rPr>
        <w:t xml:space="preserve"> 2023</w:t>
      </w:r>
    </w:p>
    <w:p w14:paraId="26A4D343" w14:textId="5EC5FBA2" w:rsidR="0034085F" w:rsidRPr="002352BA" w:rsidRDefault="0034085F" w:rsidP="00593300">
      <w:pPr>
        <w:rPr>
          <w:rFonts w:cstheme="minorHAnsi"/>
          <w:color w:val="000000" w:themeColor="text1"/>
          <w:sz w:val="22"/>
          <w:szCs w:val="22"/>
        </w:rPr>
      </w:pPr>
      <w:r w:rsidRPr="002352BA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</w:t>
      </w:r>
      <w:r w:rsidR="00593300" w:rsidRPr="002352BA">
        <w:rPr>
          <w:rFonts w:cstheme="minorHAnsi"/>
          <w:color w:val="000000" w:themeColor="text1"/>
          <w:sz w:val="22"/>
          <w:szCs w:val="22"/>
        </w:rPr>
        <w:t>________</w:t>
      </w:r>
    </w:p>
    <w:p w14:paraId="1C4985DD" w14:textId="77777777" w:rsidR="0057575E" w:rsidRPr="002352BA" w:rsidRDefault="0057575E">
      <w:pPr>
        <w:rPr>
          <w:rFonts w:cstheme="minorHAnsi"/>
          <w:color w:val="000000" w:themeColor="text1"/>
          <w:sz w:val="22"/>
          <w:szCs w:val="22"/>
        </w:rPr>
      </w:pPr>
    </w:p>
    <w:p w14:paraId="4BA11E91" w14:textId="6306A22D" w:rsidR="0034085F" w:rsidRPr="002352BA" w:rsidRDefault="0034085F" w:rsidP="00291B20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2BA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</w:rPr>
        <w:t>RHAYADER TOWN COUNCIL - ORDINARY MEETING</w:t>
      </w:r>
      <w:r w:rsidR="00291B20" w:rsidRPr="002352BA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>AGENDA</w:t>
      </w:r>
    </w:p>
    <w:p w14:paraId="7F1E6BC0" w14:textId="77777777" w:rsidR="00782233" w:rsidRPr="002352BA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238"/>
      </w:tblGrid>
      <w:tr w:rsidR="002352BA" w:rsidRPr="002352BA" w14:paraId="439DEF5A" w14:textId="77777777" w:rsidTr="001414F7">
        <w:tc>
          <w:tcPr>
            <w:tcW w:w="551" w:type="dxa"/>
          </w:tcPr>
          <w:p w14:paraId="04DF24D8" w14:textId="77777777" w:rsidR="00782233" w:rsidRPr="002352BA" w:rsidRDefault="00782233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38" w:type="dxa"/>
          </w:tcPr>
          <w:p w14:paraId="7F953839" w14:textId="5137C2BF" w:rsidR="00782233" w:rsidRPr="00AD0537" w:rsidRDefault="00AD0537" w:rsidP="00AD053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Pr="00AD053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) ATTENDEES</w:t>
            </w:r>
            <w:r w:rsidR="008F0906" w:rsidRPr="00AD0537">
              <w:rPr>
                <w:rFonts w:cstheme="minorHAnsi"/>
                <w:color w:val="000000" w:themeColor="text1"/>
                <w:sz w:val="22"/>
                <w:szCs w:val="22"/>
              </w:rPr>
              <w:t xml:space="preserve"> and b)</w:t>
            </w:r>
            <w:r w:rsidR="002B2D53" w:rsidRPr="00AD053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AD053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AD053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POLOGIES</w:t>
            </w:r>
            <w:r w:rsidR="00782233" w:rsidRPr="00AD0537">
              <w:rPr>
                <w:rFonts w:cstheme="minorHAnsi"/>
                <w:color w:val="000000" w:themeColor="text1"/>
                <w:sz w:val="22"/>
                <w:szCs w:val="22"/>
              </w:rPr>
              <w:t xml:space="preserve"> for absence </w:t>
            </w:r>
          </w:p>
          <w:p w14:paraId="1A9AE708" w14:textId="77777777" w:rsidR="00782233" w:rsidRPr="002352BA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3BFB314E" w14:textId="77777777" w:rsidTr="001414F7">
        <w:tc>
          <w:tcPr>
            <w:tcW w:w="551" w:type="dxa"/>
          </w:tcPr>
          <w:p w14:paraId="1CF43A8C" w14:textId="77777777" w:rsidR="00782233" w:rsidRPr="002352BA" w:rsidRDefault="00782233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38" w:type="dxa"/>
          </w:tcPr>
          <w:p w14:paraId="2F656B16" w14:textId="77777777" w:rsidR="00782233" w:rsidRDefault="00AD0537" w:rsidP="00B506E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D053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DECLARATIONS OF INTERES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T: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2352BA">
              <w:rPr>
                <w:rFonts w:cstheme="minorHAnsi"/>
                <w:color w:val="000000" w:themeColor="text1"/>
                <w:sz w:val="22"/>
                <w:szCs w:val="22"/>
              </w:rPr>
              <w:t>To declare matters of interest as per Members’ Code of Conduct</w:t>
            </w:r>
          </w:p>
          <w:p w14:paraId="46DA339F" w14:textId="446D47B9" w:rsidR="00AD0537" w:rsidRPr="002352BA" w:rsidRDefault="00AD0537" w:rsidP="00B506E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572F3230" w14:textId="77777777" w:rsidTr="001414F7">
        <w:tc>
          <w:tcPr>
            <w:tcW w:w="551" w:type="dxa"/>
          </w:tcPr>
          <w:p w14:paraId="2E9F4F4F" w14:textId="77777777" w:rsidR="00782233" w:rsidRPr="002352BA" w:rsidRDefault="00782233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38" w:type="dxa"/>
          </w:tcPr>
          <w:p w14:paraId="30B2589A" w14:textId="30A22F72" w:rsidR="00782233" w:rsidRPr="002352BA" w:rsidRDefault="00AD0537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CHAIRMANS </w:t>
            </w:r>
            <w:r w:rsidR="008F0906"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ANNOUNCEMENTS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4FDC9B0" w14:textId="77777777" w:rsidR="00782233" w:rsidRPr="002352BA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5AFB4A2C" w14:textId="77777777" w:rsidTr="001414F7">
        <w:tc>
          <w:tcPr>
            <w:tcW w:w="551" w:type="dxa"/>
          </w:tcPr>
          <w:p w14:paraId="48A53FB1" w14:textId="77777777" w:rsidR="00782233" w:rsidRPr="002352BA" w:rsidRDefault="002B2D53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38" w:type="dxa"/>
          </w:tcPr>
          <w:p w14:paraId="0689447E" w14:textId="77777777" w:rsidR="00782233" w:rsidRPr="002352BA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MATTERS 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for discussion under </w:t>
            </w: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BUSINESS</w:t>
            </w:r>
            <w:r w:rsidR="004F7FBE"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002B2" w:rsidRPr="002352BA">
              <w:rPr>
                <w:rFonts w:cstheme="minorHAnsi"/>
                <w:color w:val="000000" w:themeColor="text1"/>
                <w:sz w:val="22"/>
                <w:szCs w:val="22"/>
              </w:rPr>
              <w:t>(to be advised to the Chairman)</w:t>
            </w:r>
          </w:p>
          <w:p w14:paraId="5B154B6C" w14:textId="77777777" w:rsidR="00782233" w:rsidRPr="002352BA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2FEF0562" w14:textId="77777777" w:rsidTr="001414F7">
        <w:tc>
          <w:tcPr>
            <w:tcW w:w="551" w:type="dxa"/>
          </w:tcPr>
          <w:p w14:paraId="7E36BFBA" w14:textId="07833065" w:rsidR="00782233" w:rsidRPr="002352BA" w:rsidRDefault="002B2D53" w:rsidP="00184C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38" w:type="dxa"/>
          </w:tcPr>
          <w:p w14:paraId="27984375" w14:textId="77777777" w:rsidR="003D7639" w:rsidRDefault="008F0906" w:rsidP="00184C79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MINUTES: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2352BA">
              <w:rPr>
                <w:rFonts w:cstheme="minorHAnsi"/>
                <w:color w:val="000000" w:themeColor="text1"/>
                <w:sz w:val="22"/>
                <w:szCs w:val="22"/>
              </w:rPr>
              <w:t>To confirm and approve</w:t>
            </w:r>
            <w:r w:rsidR="006D5664" w:rsidRPr="002352BA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  <w:r w:rsidR="001E7D7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D5664" w:rsidRPr="001E7D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Ordinary Meeting held on </w:t>
            </w:r>
            <w:r w:rsidR="00F01031" w:rsidRPr="001E7D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="00F01031" w:rsidRPr="001E7D7E">
              <w:rPr>
                <w:rFonts w:cs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01031" w:rsidRPr="001E7D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January 2023</w:t>
            </w:r>
            <w:r w:rsidR="006D5664" w:rsidRPr="001E7D7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36A34085" w14:textId="4EE44E2F" w:rsidR="00184C79" w:rsidRPr="003D7639" w:rsidRDefault="00184C79" w:rsidP="00184C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352BA" w:rsidRPr="002352BA" w14:paraId="5282EEB3" w14:textId="77777777" w:rsidTr="001414F7">
        <w:tc>
          <w:tcPr>
            <w:tcW w:w="551" w:type="dxa"/>
          </w:tcPr>
          <w:p w14:paraId="7FAE5CFC" w14:textId="77777777" w:rsidR="00782233" w:rsidRPr="002352BA" w:rsidRDefault="002B2D53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8" w:type="dxa"/>
          </w:tcPr>
          <w:p w14:paraId="5F322E53" w14:textId="63E3E759" w:rsidR="00782233" w:rsidRPr="002352BA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MATTERS ARISING: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the minutes of the </w:t>
            </w:r>
            <w:r w:rsidR="00FB33C3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previous </w:t>
            </w:r>
            <w:r w:rsidR="00D153BB" w:rsidRPr="002352BA">
              <w:rPr>
                <w:rFonts w:cstheme="minorHAnsi"/>
                <w:color w:val="000000" w:themeColor="text1"/>
                <w:sz w:val="22"/>
                <w:szCs w:val="22"/>
              </w:rPr>
              <w:t>Meetings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C1586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that are 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>not on th</w:t>
            </w:r>
            <w:r w:rsidR="002B2D53" w:rsidRPr="002352BA">
              <w:rPr>
                <w:rFonts w:cstheme="minorHAnsi"/>
                <w:color w:val="000000" w:themeColor="text1"/>
                <w:sz w:val="22"/>
                <w:szCs w:val="22"/>
              </w:rPr>
              <w:t>is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Agenda </w:t>
            </w:r>
          </w:p>
          <w:p w14:paraId="23280CE2" w14:textId="77777777" w:rsidR="00782233" w:rsidRPr="002352BA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6ABB6F0F" w14:textId="77777777" w:rsidTr="001414F7">
        <w:tc>
          <w:tcPr>
            <w:tcW w:w="551" w:type="dxa"/>
          </w:tcPr>
          <w:p w14:paraId="040C3680" w14:textId="6FC055C4" w:rsidR="00394114" w:rsidRPr="002352BA" w:rsidRDefault="002B2D53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  <w:p w14:paraId="31A4054C" w14:textId="77777777" w:rsidR="00394114" w:rsidRPr="002352BA" w:rsidRDefault="00394114" w:rsidP="00D82A7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0A72DF9" w14:textId="1A1D80E5" w:rsidR="00782233" w:rsidRPr="002352BA" w:rsidRDefault="00782233" w:rsidP="00D82A7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238" w:type="dxa"/>
          </w:tcPr>
          <w:p w14:paraId="2BCC6D24" w14:textId="77777777" w:rsidR="00394114" w:rsidRPr="002352BA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COMMITTEES, SUB-COMMITEES and WORKING GROUPS: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minutes, reports and recommendations</w:t>
            </w:r>
            <w:r w:rsidR="004B3FC0" w:rsidRPr="002352BA">
              <w:rPr>
                <w:rFonts w:cstheme="minorHAnsi"/>
                <w:color w:val="000000" w:themeColor="text1"/>
                <w:sz w:val="22"/>
                <w:szCs w:val="22"/>
              </w:rPr>
              <w:t>; t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>o agree minutes and to consider and agree recommendations</w:t>
            </w:r>
            <w:r w:rsidR="004B3FC0" w:rsidRPr="002352BA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  <w:r w:rsidR="00560E01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B3FC0" w:rsidRPr="002352BA"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560E01" w:rsidRPr="002352BA">
              <w:rPr>
                <w:rFonts w:cstheme="minorHAnsi"/>
                <w:color w:val="000000" w:themeColor="text1"/>
                <w:sz w:val="22"/>
                <w:szCs w:val="22"/>
              </w:rPr>
              <w:t>o receive</w:t>
            </w:r>
            <w:r w:rsidR="00371B89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Councillors </w:t>
            </w:r>
            <w:r w:rsidR="001F5437" w:rsidRPr="002352BA">
              <w:rPr>
                <w:rFonts w:cstheme="minorHAnsi"/>
                <w:color w:val="000000" w:themeColor="text1"/>
                <w:sz w:val="22"/>
                <w:szCs w:val="22"/>
              </w:rPr>
              <w:t>reports</w:t>
            </w:r>
            <w:r w:rsidR="00A24998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2ECC3289" w14:textId="7CC5982F" w:rsidR="00291B20" w:rsidRPr="002352BA" w:rsidRDefault="00A24998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352BA" w:rsidRPr="002352BA" w14:paraId="14C4A33F" w14:textId="77777777" w:rsidTr="001414F7">
        <w:tc>
          <w:tcPr>
            <w:tcW w:w="551" w:type="dxa"/>
          </w:tcPr>
          <w:p w14:paraId="559622C1" w14:textId="56B765DA" w:rsidR="00394114" w:rsidRPr="002352BA" w:rsidRDefault="00394114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38" w:type="dxa"/>
          </w:tcPr>
          <w:p w14:paraId="721946ED" w14:textId="2835C21C" w:rsidR="00394114" w:rsidRPr="002352BA" w:rsidRDefault="00394114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TO RECEIVE INFORMATION AND UP-DATES FROM THE LOCAL COUNTY COUNCIL MEMBER</w:t>
            </w:r>
            <w:r w:rsidR="00356745"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02126" w14:textId="3F31BC80" w:rsidR="00394114" w:rsidRPr="002352BA" w:rsidRDefault="00394114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3A492A8E" w14:textId="77777777" w:rsidTr="001414F7">
        <w:tc>
          <w:tcPr>
            <w:tcW w:w="551" w:type="dxa"/>
          </w:tcPr>
          <w:p w14:paraId="62B3B011" w14:textId="23A8F5D5" w:rsidR="00782233" w:rsidRPr="002352BA" w:rsidRDefault="00394114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  <w:p w14:paraId="33A0829E" w14:textId="5A9D6189" w:rsidR="006B462C" w:rsidRPr="002352BA" w:rsidRDefault="006B462C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238" w:type="dxa"/>
          </w:tcPr>
          <w:p w14:paraId="2FBFBE04" w14:textId="3164736E" w:rsidR="00782233" w:rsidRPr="002352BA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PROJECTS AND COMMUNITY ISSUES</w:t>
            </w:r>
            <w:r w:rsidR="00356745"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2E3B7A1" w14:textId="1C9B6E2A" w:rsidR="001166DF" w:rsidRPr="001E2ECB" w:rsidRDefault="001166DF" w:rsidP="00C672E4">
            <w:pPr>
              <w:rPr>
                <w:rFonts w:cstheme="minorHAnsi"/>
                <w:sz w:val="22"/>
                <w:szCs w:val="22"/>
              </w:rPr>
            </w:pPr>
          </w:p>
          <w:p w14:paraId="44F0AA24" w14:textId="77777777" w:rsidR="004537FE" w:rsidRDefault="004537FE" w:rsidP="004537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Guidelines for Grant Requests</w:t>
            </w:r>
          </w:p>
          <w:p w14:paraId="3BCDE52B" w14:textId="5DF07759" w:rsidR="006D41C1" w:rsidRDefault="006D41C1" w:rsidP="004537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Request</w:t>
            </w:r>
          </w:p>
          <w:p w14:paraId="597EF9ED" w14:textId="16EB2554" w:rsidR="00D45949" w:rsidRDefault="00D45949" w:rsidP="004270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Recycling</w:t>
            </w:r>
          </w:p>
          <w:p w14:paraId="087486A9" w14:textId="39A42E47" w:rsidR="00555714" w:rsidRDefault="00555714" w:rsidP="00273F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Rhayader Leisure Centre</w:t>
            </w:r>
            <w:r w:rsidR="004537FE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</w:p>
          <w:p w14:paraId="0B6D1DA5" w14:textId="25FD6405" w:rsidR="0036544D" w:rsidRDefault="00175FC3" w:rsidP="00273F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Coronation</w:t>
            </w:r>
            <w:r w:rsidR="007406FA">
              <w:rPr>
                <w:rFonts w:asciiTheme="minorHAnsi" w:hAnsiTheme="minorHAnsi" w:cstheme="minorHAnsi"/>
                <w:sz w:val="22"/>
                <w:szCs w:val="22"/>
              </w:rPr>
              <w:t xml:space="preserve"> Plans</w:t>
            </w:r>
          </w:p>
          <w:p w14:paraId="214B0028" w14:textId="2F9E182E" w:rsidR="00F22705" w:rsidRDefault="00F22705" w:rsidP="00273F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Consultations</w:t>
            </w:r>
          </w:p>
          <w:p w14:paraId="4DB4340F" w14:textId="19AC3CAB" w:rsidR="00175FC3" w:rsidRDefault="00AA6EBD" w:rsidP="00273F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Award</w:t>
            </w:r>
            <w:r w:rsidR="0040078D">
              <w:rPr>
                <w:rFonts w:asciiTheme="minorHAnsi" w:hAnsiTheme="minorHAnsi" w:cstheme="minorHAnsi"/>
                <w:sz w:val="22"/>
                <w:szCs w:val="22"/>
              </w:rPr>
              <w:t>s Event</w:t>
            </w:r>
          </w:p>
          <w:p w14:paraId="660AB371" w14:textId="271C691A" w:rsidR="0073669D" w:rsidRDefault="0073669D" w:rsidP="00273F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Response to Arson</w:t>
            </w:r>
          </w:p>
          <w:p w14:paraId="170DC0AF" w14:textId="25E871B5" w:rsidR="00DA40E0" w:rsidRDefault="00DA40E0" w:rsidP="00273F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Arches Newsletter</w:t>
            </w:r>
          </w:p>
          <w:p w14:paraId="392ACEB8" w14:textId="135570F8" w:rsidR="008F7E91" w:rsidRPr="00ED3277" w:rsidRDefault="008F7E91" w:rsidP="00ED32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0B596A9F" w14:textId="77777777" w:rsidTr="001414F7">
        <w:tc>
          <w:tcPr>
            <w:tcW w:w="551" w:type="dxa"/>
          </w:tcPr>
          <w:p w14:paraId="23F26EE4" w14:textId="66AC757F" w:rsidR="00651332" w:rsidRPr="002352BA" w:rsidRDefault="00394114" w:rsidP="00D82A79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8238" w:type="dxa"/>
          </w:tcPr>
          <w:p w14:paraId="2694EA7C" w14:textId="77777777" w:rsidR="00651332" w:rsidRPr="002352BA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HIGHWAYS AND PCC MATTERS:</w:t>
            </w:r>
          </w:p>
          <w:p w14:paraId="5DC06262" w14:textId="1944A6EC" w:rsidR="00EF1F2C" w:rsidRPr="002352BA" w:rsidRDefault="00651332" w:rsidP="005C1D2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Highways: </w:t>
            </w:r>
            <w:r w:rsidR="00EF1F2C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21E45D" w14:textId="37DE9151" w:rsidR="00444B01" w:rsidRDefault="000708B2" w:rsidP="00ED327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Trunk Road Condition</w:t>
            </w:r>
          </w:p>
          <w:p w14:paraId="33B2797D" w14:textId="1AC94967" w:rsidR="006D3E76" w:rsidRDefault="006D3E76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24F2586" w14:textId="02F6088B" w:rsidR="008B56DE" w:rsidRPr="002352BA" w:rsidRDefault="008B56DE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>Other PCC Matters</w:t>
            </w:r>
            <w:r w:rsidR="00371B89" w:rsidRPr="002352BA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6DD46CAD" w14:textId="47745F36" w:rsidR="00FF0AE7" w:rsidRPr="00CE4F62" w:rsidRDefault="00FF0AE7" w:rsidP="0005726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E4F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Dolgerddon</w:t>
            </w:r>
            <w:r w:rsidR="00F2385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Plans</w:t>
            </w:r>
          </w:p>
          <w:p w14:paraId="1AC4CF82" w14:textId="14F750F3" w:rsidR="00C0772B" w:rsidRPr="000479E7" w:rsidRDefault="00C0772B" w:rsidP="000479E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04E89037" w14:textId="77777777" w:rsidTr="001414F7">
        <w:tc>
          <w:tcPr>
            <w:tcW w:w="551" w:type="dxa"/>
          </w:tcPr>
          <w:p w14:paraId="005C18AD" w14:textId="6DFB4B36" w:rsidR="00782233" w:rsidRPr="002352BA" w:rsidRDefault="00D3052B" w:rsidP="00D82A79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94114" w:rsidRPr="002352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  <w:p w14:paraId="682B6030" w14:textId="77777777" w:rsidR="00651332" w:rsidRPr="002352BA" w:rsidRDefault="00651332" w:rsidP="00D82A79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38" w:type="dxa"/>
          </w:tcPr>
          <w:p w14:paraId="297BA879" w14:textId="2446F8E0" w:rsidR="007D2762" w:rsidRPr="002352BA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PUBLICITY</w:t>
            </w:r>
            <w:r w:rsidR="00A42DB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AND EVENTS</w:t>
            </w:r>
            <w:r w:rsidR="007D2762"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8E499AE" w14:textId="69495D00" w:rsidR="00CA55BD" w:rsidRPr="00CA55BD" w:rsidRDefault="007D2762" w:rsidP="00C672E4">
            <w:pPr>
              <w:rPr>
                <w:rFonts w:cstheme="minorHAnsi"/>
                <w:sz w:val="22"/>
                <w:szCs w:val="22"/>
              </w:rPr>
            </w:pPr>
            <w:r w:rsidRPr="00C672E4">
              <w:rPr>
                <w:rFonts w:cstheme="minorHAnsi"/>
                <w:sz w:val="22"/>
                <w:szCs w:val="22"/>
              </w:rPr>
              <w:t>Pub</w:t>
            </w:r>
            <w:r w:rsidR="00BA6C34" w:rsidRPr="00C672E4">
              <w:rPr>
                <w:rFonts w:cstheme="minorHAnsi"/>
                <w:sz w:val="22"/>
                <w:szCs w:val="22"/>
              </w:rPr>
              <w:t>l</w:t>
            </w:r>
            <w:r w:rsidRPr="00C672E4">
              <w:rPr>
                <w:rFonts w:cstheme="minorHAnsi"/>
                <w:sz w:val="22"/>
                <w:szCs w:val="22"/>
              </w:rPr>
              <w:t>icity</w:t>
            </w:r>
            <w:r w:rsidR="000348F1" w:rsidRPr="00C672E4">
              <w:rPr>
                <w:rFonts w:cstheme="minorHAnsi"/>
                <w:sz w:val="22"/>
                <w:szCs w:val="22"/>
              </w:rPr>
              <w:t xml:space="preserve">: </w:t>
            </w:r>
            <w:r w:rsidR="00D7453B" w:rsidRPr="00C672E4">
              <w:rPr>
                <w:rFonts w:cstheme="minorHAnsi"/>
                <w:sz w:val="22"/>
                <w:szCs w:val="22"/>
              </w:rPr>
              <w:t xml:space="preserve">to note issues raised in press articles, </w:t>
            </w:r>
            <w:r w:rsidR="000348F1" w:rsidRPr="00C672E4">
              <w:rPr>
                <w:rFonts w:cstheme="minorHAnsi"/>
                <w:sz w:val="22"/>
                <w:szCs w:val="22"/>
              </w:rPr>
              <w:t>reports and publicity</w:t>
            </w:r>
            <w:r w:rsidR="00D7453B" w:rsidRPr="00C672E4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2352BA" w:rsidRPr="002352BA" w14:paraId="70E50829" w14:textId="77777777" w:rsidTr="001414F7">
        <w:tc>
          <w:tcPr>
            <w:tcW w:w="551" w:type="dxa"/>
          </w:tcPr>
          <w:p w14:paraId="03924C48" w14:textId="7BEAC211" w:rsidR="00E81C95" w:rsidRPr="002352BA" w:rsidRDefault="00E81C95" w:rsidP="00D82A79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238" w:type="dxa"/>
          </w:tcPr>
          <w:p w14:paraId="1823B791" w14:textId="77777777" w:rsidR="00307C4D" w:rsidRPr="00CA55BD" w:rsidRDefault="00E81C95" w:rsidP="00273F9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55BD">
              <w:rPr>
                <w:rFonts w:asciiTheme="minorHAnsi" w:hAnsiTheme="minorHAnsi" w:cstheme="minorHAnsi"/>
                <w:b/>
                <w:sz w:val="22"/>
                <w:szCs w:val="22"/>
              </w:rPr>
              <w:t>PLANNING:</w:t>
            </w:r>
            <w:r w:rsidRPr="00CA55BD">
              <w:rPr>
                <w:rFonts w:asciiTheme="minorHAnsi" w:hAnsiTheme="minorHAnsi" w:cstheme="minorHAnsi"/>
                <w:sz w:val="22"/>
                <w:szCs w:val="22"/>
              </w:rPr>
              <w:t xml:space="preserve">  To consider</w:t>
            </w:r>
            <w:r w:rsidR="00EF1F2C" w:rsidRPr="00CA55B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A5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1F2C" w:rsidRPr="00CA55BD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="00B67E8D" w:rsidRPr="00CA55BD"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  <w:r w:rsidRPr="00CA55BD">
              <w:rPr>
                <w:rFonts w:asciiTheme="minorHAnsi" w:hAnsiTheme="minorHAnsi" w:cstheme="minorHAnsi"/>
                <w:sz w:val="22"/>
                <w:szCs w:val="22"/>
              </w:rPr>
              <w:t xml:space="preserve"> received since the issue of this </w:t>
            </w:r>
            <w:r w:rsidR="00356745" w:rsidRPr="00CA55BD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  <w:r w:rsidR="00273F9B" w:rsidRPr="00CA5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AC0618" w14:textId="71E58C82" w:rsidR="00CA55BD" w:rsidRDefault="0006310F" w:rsidP="00CA55B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Pre-p</w:t>
            </w:r>
            <w:r w:rsidR="00741159">
              <w:rPr>
                <w:rFonts w:asciiTheme="minorHAnsi" w:hAnsiTheme="minorHAnsi" w:cstheme="minorHAnsi"/>
                <w:sz w:val="22"/>
                <w:szCs w:val="22"/>
              </w:rPr>
              <w:t xml:space="preserve">lanning consultation for </w:t>
            </w:r>
            <w:r w:rsidR="00A25D8E">
              <w:rPr>
                <w:rFonts w:asciiTheme="minorHAnsi" w:hAnsiTheme="minorHAnsi" w:cstheme="minorHAnsi"/>
                <w:sz w:val="22"/>
                <w:szCs w:val="22"/>
              </w:rPr>
              <w:t xml:space="preserve">Installation of Telecoms </w:t>
            </w:r>
            <w:r w:rsidR="00741159">
              <w:rPr>
                <w:rFonts w:asciiTheme="minorHAnsi" w:hAnsiTheme="minorHAnsi" w:cstheme="minorHAnsi"/>
                <w:sz w:val="22"/>
                <w:szCs w:val="22"/>
              </w:rPr>
              <w:t>Mast</w:t>
            </w:r>
            <w:r w:rsidR="009F613D">
              <w:rPr>
                <w:rFonts w:asciiTheme="minorHAnsi" w:hAnsiTheme="minorHAnsi" w:cstheme="minorHAnsi"/>
                <w:sz w:val="22"/>
                <w:szCs w:val="22"/>
              </w:rPr>
              <w:t xml:space="preserve"> in woods above </w:t>
            </w:r>
            <w:r w:rsidR="009E015B">
              <w:rPr>
                <w:rFonts w:asciiTheme="minorHAnsi" w:hAnsiTheme="minorHAnsi" w:cstheme="minorHAnsi"/>
                <w:sz w:val="22"/>
                <w:szCs w:val="22"/>
              </w:rPr>
              <w:t>Reservoir, Elan Valley</w:t>
            </w:r>
          </w:p>
          <w:p w14:paraId="2E0EBBFB" w14:textId="21697C2B" w:rsidR="00B81C95" w:rsidRDefault="001339B4" w:rsidP="0038422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23/0105/FUL</w:t>
            </w:r>
            <w:r w:rsidR="00F135A6">
              <w:rPr>
                <w:rFonts w:asciiTheme="minorHAnsi" w:hAnsiTheme="minorHAnsi" w:cstheme="minorHAnsi"/>
                <w:sz w:val="22"/>
                <w:szCs w:val="22"/>
              </w:rPr>
              <w:t xml:space="preserve"> Extensions to provide additional</w:t>
            </w:r>
            <w:r w:rsidR="004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5A6">
              <w:rPr>
                <w:rFonts w:asciiTheme="minorHAnsi" w:hAnsiTheme="minorHAnsi" w:cstheme="minorHAnsi"/>
                <w:sz w:val="22"/>
                <w:szCs w:val="22"/>
              </w:rPr>
              <w:t>storage</w:t>
            </w:r>
            <w:r w:rsidR="004A5591">
              <w:rPr>
                <w:rFonts w:asciiTheme="minorHAnsi" w:hAnsiTheme="minorHAnsi" w:cstheme="minorHAnsi"/>
                <w:sz w:val="22"/>
                <w:szCs w:val="22"/>
              </w:rPr>
              <w:t>, Unit 10,</w:t>
            </w:r>
            <w:r w:rsidR="00741159">
              <w:rPr>
                <w:rFonts w:asciiTheme="minorHAnsi" w:hAnsiTheme="minorHAnsi" w:cstheme="minorHAnsi"/>
                <w:sz w:val="22"/>
                <w:szCs w:val="22"/>
              </w:rPr>
              <w:t xml:space="preserve"> East Street</w:t>
            </w:r>
            <w:r w:rsidR="005A441B">
              <w:rPr>
                <w:rFonts w:asciiTheme="minorHAnsi" w:hAnsiTheme="minorHAnsi" w:cstheme="minorHAnsi"/>
                <w:sz w:val="22"/>
                <w:szCs w:val="22"/>
              </w:rPr>
              <w:t xml:space="preserve"> Enterprise Park</w:t>
            </w:r>
          </w:p>
          <w:p w14:paraId="2B67938E" w14:textId="49424C85" w:rsidR="00384224" w:rsidRPr="00384224" w:rsidRDefault="00384224" w:rsidP="0038422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from the Planning department</w:t>
            </w:r>
          </w:p>
          <w:p w14:paraId="1E850A33" w14:textId="7E376446" w:rsidR="00741159" w:rsidRPr="00741159" w:rsidRDefault="00741159" w:rsidP="0074115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2BA" w:rsidRPr="002352BA" w14:paraId="51AC2130" w14:textId="77777777" w:rsidTr="001414F7">
        <w:trPr>
          <w:trHeight w:val="1389"/>
        </w:trPr>
        <w:tc>
          <w:tcPr>
            <w:tcW w:w="551" w:type="dxa"/>
          </w:tcPr>
          <w:p w14:paraId="1358B70E" w14:textId="113056AA" w:rsidR="00782233" w:rsidRPr="002352BA" w:rsidRDefault="00782233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94114"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38" w:type="dxa"/>
          </w:tcPr>
          <w:p w14:paraId="6D71C06F" w14:textId="007CEF59" w:rsidR="00394114" w:rsidRPr="002352BA" w:rsidRDefault="00782233" w:rsidP="00394114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FINANCE</w:t>
            </w:r>
            <w:r w:rsidR="00394114"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, GOVERNANCE, STRATEGY and POLICY</w:t>
            </w:r>
          </w:p>
          <w:p w14:paraId="4D734C5B" w14:textId="77777777" w:rsidR="00782233" w:rsidRPr="002352BA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5939F981" w14:textId="23AB4FD7" w:rsidR="006E279D" w:rsidRDefault="00782233" w:rsidP="0039411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13E5">
              <w:rPr>
                <w:rFonts w:asciiTheme="minorHAnsi" w:hAnsiTheme="minorHAnsi" w:cstheme="minorHAnsi"/>
                <w:sz w:val="22"/>
                <w:szCs w:val="22"/>
              </w:rPr>
              <w:t>To receive and approve the current balance of income and expenditure, together with invoices for payment.</w:t>
            </w:r>
          </w:p>
          <w:p w14:paraId="193CEF11" w14:textId="664B271A" w:rsidR="00BA0737" w:rsidRPr="00767397" w:rsidRDefault="00BA0737" w:rsidP="0076739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352BA" w:rsidRPr="002352BA" w14:paraId="673EEA79" w14:textId="77777777" w:rsidTr="001414F7">
        <w:tc>
          <w:tcPr>
            <w:tcW w:w="551" w:type="dxa"/>
          </w:tcPr>
          <w:p w14:paraId="26748C62" w14:textId="1A992EF8" w:rsidR="00782233" w:rsidRPr="002352BA" w:rsidRDefault="00782233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94114"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38" w:type="dxa"/>
          </w:tcPr>
          <w:p w14:paraId="603A4C30" w14:textId="24E6E77D" w:rsidR="00FC4665" w:rsidRPr="002352BA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CORRESPONDENCE: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and consider</w:t>
            </w:r>
            <w:r w:rsidR="0010559A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>items o</w:t>
            </w:r>
            <w:r w:rsidR="00BC6DF1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f 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>correspondence</w:t>
            </w:r>
            <w:r w:rsidR="00BC6DF1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circulated with this agenda and any others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receive</w:t>
            </w:r>
            <w:r w:rsidR="00B55ABC" w:rsidRPr="002352BA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before the meeting</w:t>
            </w:r>
            <w:r w:rsidR="00853399" w:rsidRPr="002352BA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3A303A72" w14:textId="31914C47" w:rsidR="00BC6DF1" w:rsidRPr="002352BA" w:rsidRDefault="00BC6DF1" w:rsidP="00BC6DF1">
            <w:pPr>
              <w:contextualSpacing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07A0D084" w14:textId="77777777" w:rsidTr="001414F7">
        <w:tc>
          <w:tcPr>
            <w:tcW w:w="551" w:type="dxa"/>
          </w:tcPr>
          <w:p w14:paraId="73B61399" w14:textId="2ECD53C3" w:rsidR="00782233" w:rsidRPr="002352BA" w:rsidRDefault="00782233" w:rsidP="00D82A79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394114" w:rsidRPr="002352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38" w:type="dxa"/>
          </w:tcPr>
          <w:p w14:paraId="1750760A" w14:textId="1EA9B440" w:rsidR="00D153BB" w:rsidRPr="002352BA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COMMUNITY ISSUES, MEMBER DISCUSSIONS</w:t>
            </w:r>
            <w:r w:rsidR="00BC6DF1"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45E89B76" w14:textId="33E29D08" w:rsidR="006E279D" w:rsidRPr="002352BA" w:rsidRDefault="006E279D" w:rsidP="0064289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77597C8D" w14:textId="77777777" w:rsidTr="001414F7">
        <w:tc>
          <w:tcPr>
            <w:tcW w:w="551" w:type="dxa"/>
          </w:tcPr>
          <w:p w14:paraId="3F6C18D7" w14:textId="7ADDADC7" w:rsidR="00F002B2" w:rsidRPr="002352BA" w:rsidRDefault="00F002B2" w:rsidP="00D82A7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394114"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8" w:type="dxa"/>
          </w:tcPr>
          <w:p w14:paraId="4E62574B" w14:textId="6F74C08E" w:rsidR="00875DD5" w:rsidRPr="002352BA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ITEMS</w:t>
            </w:r>
            <w:r w:rsidR="00735432"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  <w:r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(advised to the Chairman </w:t>
            </w:r>
            <w:r w:rsidR="00C24E90" w:rsidRPr="002352BA">
              <w:rPr>
                <w:rFonts w:cstheme="minorHAnsi"/>
                <w:color w:val="000000" w:themeColor="text1"/>
                <w:sz w:val="22"/>
                <w:szCs w:val="22"/>
              </w:rPr>
              <w:t>under Agenda item 4):</w:t>
            </w:r>
            <w:r w:rsidR="00875DD5" w:rsidRPr="002352B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E3D790B" w14:textId="77777777" w:rsidR="00F002B2" w:rsidRPr="002352BA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352BA" w:rsidRPr="002352BA" w14:paraId="70DF82AF" w14:textId="77777777" w:rsidTr="001414F7">
        <w:trPr>
          <w:trHeight w:val="1200"/>
        </w:trPr>
        <w:tc>
          <w:tcPr>
            <w:tcW w:w="551" w:type="dxa"/>
          </w:tcPr>
          <w:p w14:paraId="4E51E1B6" w14:textId="1ED6DD31" w:rsidR="00CA6909" w:rsidRPr="002352BA" w:rsidRDefault="00CA6909" w:rsidP="00D82A7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8238" w:type="dxa"/>
          </w:tcPr>
          <w:p w14:paraId="3D1BDC4E" w14:textId="01AD80E5" w:rsidR="00B67E8D" w:rsidRPr="002352BA" w:rsidRDefault="00CA6909" w:rsidP="00735432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EXCLUSION OF PUBLIC AND PRESS DUE TO THE CONFIDENTIAL NATURE OF THE FOLLOWING BUSINESS ITEMS</w:t>
            </w:r>
            <w:r w:rsidR="0073543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2352B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2B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under the Public Bodies (Admission to Meetings) Act 1960 (3) it was resolved to exclude members of the public during discussion of the following agenda items:</w:t>
            </w:r>
            <w:r w:rsidR="00BA0737" w:rsidRPr="002352B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352BA" w:rsidRPr="002352BA" w14:paraId="74CCC577" w14:textId="77777777" w:rsidTr="001414F7">
        <w:trPr>
          <w:trHeight w:val="847"/>
        </w:trPr>
        <w:tc>
          <w:tcPr>
            <w:tcW w:w="551" w:type="dxa"/>
          </w:tcPr>
          <w:p w14:paraId="6E8B4A38" w14:textId="083EE559" w:rsidR="00394114" w:rsidRPr="002352BA" w:rsidRDefault="001166DF" w:rsidP="00D82A79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352BA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8238" w:type="dxa"/>
          </w:tcPr>
          <w:p w14:paraId="2B804688" w14:textId="77777777" w:rsidR="00394114" w:rsidRDefault="001166DF" w:rsidP="00CA690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52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the next meeting</w:t>
            </w:r>
          </w:p>
          <w:p w14:paraId="70AB4040" w14:textId="44FCAD1B" w:rsidR="00B67E8D" w:rsidRPr="002352BA" w:rsidRDefault="00B67E8D" w:rsidP="00CA6909">
            <w:pPr>
              <w:pStyle w:val="Normal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CLOSE </w:t>
            </w:r>
          </w:p>
        </w:tc>
      </w:tr>
    </w:tbl>
    <w:p w14:paraId="51CD3ADB" w14:textId="5D46ACC6" w:rsidR="0034085F" w:rsidRPr="002352BA" w:rsidRDefault="0034085F" w:rsidP="00FE3C94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Members of the public wishing to join </w:t>
      </w:r>
      <w:r w:rsidR="00C21366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>the meeting will be required to comply with COVid-19 restrictions applying to both public gatherings and the venue in place at the time.</w:t>
      </w:r>
      <w:r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F82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Members of the public wishing to join remotely should advise the Clerk by 10.00 am on the morning of the meeting, by email</w:t>
      </w:r>
      <w:r w:rsidR="001F5437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E0F82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order that arrangements for meeting access may be made. </w:t>
      </w:r>
      <w:r w:rsidR="00FE3C94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F82" w:rsidRPr="002352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 you.  </w:t>
      </w:r>
    </w:p>
    <w:p w14:paraId="4957C052" w14:textId="77777777" w:rsidR="0034085F" w:rsidRPr="002352BA" w:rsidRDefault="0034085F">
      <w:pPr>
        <w:rPr>
          <w:rFonts w:cstheme="minorHAnsi"/>
          <w:color w:val="000000" w:themeColor="text1"/>
          <w:sz w:val="22"/>
          <w:szCs w:val="22"/>
        </w:rPr>
      </w:pPr>
    </w:p>
    <w:sectPr w:rsidR="0034085F" w:rsidRPr="002352BA" w:rsidSect="00D06AF1">
      <w:pgSz w:w="11900" w:h="16840"/>
      <w:pgMar w:top="993" w:right="1440" w:bottom="709" w:left="1440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C02E" w14:textId="77777777" w:rsidR="0008621F" w:rsidRDefault="0008621F" w:rsidP="008F0906">
      <w:r>
        <w:separator/>
      </w:r>
    </w:p>
  </w:endnote>
  <w:endnote w:type="continuationSeparator" w:id="0">
    <w:p w14:paraId="3C96D7E4" w14:textId="77777777" w:rsidR="0008621F" w:rsidRDefault="0008621F" w:rsidP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7ADE" w14:textId="77777777" w:rsidR="0008621F" w:rsidRDefault="0008621F" w:rsidP="008F0906">
      <w:r>
        <w:separator/>
      </w:r>
    </w:p>
  </w:footnote>
  <w:footnote w:type="continuationSeparator" w:id="0">
    <w:p w14:paraId="76679F7B" w14:textId="77777777" w:rsidR="0008621F" w:rsidRDefault="0008621F" w:rsidP="008F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CFC"/>
    <w:multiLevelType w:val="hybridMultilevel"/>
    <w:tmpl w:val="8544E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5E7"/>
    <w:multiLevelType w:val="hybridMultilevel"/>
    <w:tmpl w:val="4CC49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AC8"/>
    <w:multiLevelType w:val="hybridMultilevel"/>
    <w:tmpl w:val="7AF229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81EF4"/>
    <w:multiLevelType w:val="hybridMultilevel"/>
    <w:tmpl w:val="8544EC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4E45"/>
    <w:multiLevelType w:val="hybridMultilevel"/>
    <w:tmpl w:val="C19AD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451DE"/>
    <w:multiLevelType w:val="hybridMultilevel"/>
    <w:tmpl w:val="F35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B0F36"/>
    <w:multiLevelType w:val="hybridMultilevel"/>
    <w:tmpl w:val="7E1EC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3D3D"/>
    <w:multiLevelType w:val="hybridMultilevel"/>
    <w:tmpl w:val="410857AA"/>
    <w:lvl w:ilvl="0" w:tplc="04090017">
      <w:start w:val="1"/>
      <w:numFmt w:val="lowerLetter"/>
      <w:lvlText w:val="%1)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21C54568"/>
    <w:multiLevelType w:val="hybridMultilevel"/>
    <w:tmpl w:val="F648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C4D"/>
    <w:multiLevelType w:val="hybridMultilevel"/>
    <w:tmpl w:val="504CE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7397"/>
    <w:multiLevelType w:val="hybridMultilevel"/>
    <w:tmpl w:val="5C18995E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37DA"/>
    <w:multiLevelType w:val="hybridMultilevel"/>
    <w:tmpl w:val="DAFA6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C0B02"/>
    <w:multiLevelType w:val="hybridMultilevel"/>
    <w:tmpl w:val="E3B0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25F9"/>
    <w:multiLevelType w:val="hybridMultilevel"/>
    <w:tmpl w:val="0E789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1524B"/>
    <w:multiLevelType w:val="hybridMultilevel"/>
    <w:tmpl w:val="BDD04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55512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04D5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08CF"/>
    <w:multiLevelType w:val="hybridMultilevel"/>
    <w:tmpl w:val="09E00F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769F7"/>
    <w:multiLevelType w:val="hybridMultilevel"/>
    <w:tmpl w:val="12549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7575"/>
    <w:multiLevelType w:val="hybridMultilevel"/>
    <w:tmpl w:val="CC883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56175"/>
    <w:multiLevelType w:val="hybridMultilevel"/>
    <w:tmpl w:val="0DA24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A2722"/>
    <w:multiLevelType w:val="hybridMultilevel"/>
    <w:tmpl w:val="178A7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565FF"/>
    <w:multiLevelType w:val="hybridMultilevel"/>
    <w:tmpl w:val="78E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4960"/>
    <w:multiLevelType w:val="multilevel"/>
    <w:tmpl w:val="5824B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C2E7B"/>
    <w:multiLevelType w:val="hybridMultilevel"/>
    <w:tmpl w:val="8C7624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9A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0BB5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931F2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D7A7F"/>
    <w:multiLevelType w:val="hybridMultilevel"/>
    <w:tmpl w:val="77267B4A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71DE4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75EF"/>
    <w:multiLevelType w:val="hybridMultilevel"/>
    <w:tmpl w:val="3BF21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0FC1"/>
    <w:multiLevelType w:val="hybridMultilevel"/>
    <w:tmpl w:val="553EB12E"/>
    <w:lvl w:ilvl="0" w:tplc="FBCEA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2A597E"/>
    <w:multiLevelType w:val="hybridMultilevel"/>
    <w:tmpl w:val="FC2A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F235F"/>
    <w:multiLevelType w:val="hybridMultilevel"/>
    <w:tmpl w:val="B19C3B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E31A1D0C">
      <w:start w:val="1"/>
      <w:numFmt w:val="lowerRoman"/>
      <w:lvlText w:val="(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C34F3"/>
    <w:multiLevelType w:val="hybridMultilevel"/>
    <w:tmpl w:val="0944D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115E1"/>
    <w:multiLevelType w:val="hybridMultilevel"/>
    <w:tmpl w:val="CB1A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A2E5A"/>
    <w:multiLevelType w:val="hybridMultilevel"/>
    <w:tmpl w:val="C8EE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7256"/>
    <w:multiLevelType w:val="hybridMultilevel"/>
    <w:tmpl w:val="209A1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32276"/>
    <w:multiLevelType w:val="hybridMultilevel"/>
    <w:tmpl w:val="BDD04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112C5"/>
    <w:multiLevelType w:val="hybridMultilevel"/>
    <w:tmpl w:val="900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72FF"/>
    <w:multiLevelType w:val="hybridMultilevel"/>
    <w:tmpl w:val="D924E6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6B076C"/>
    <w:multiLevelType w:val="hybridMultilevel"/>
    <w:tmpl w:val="F126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71159"/>
    <w:multiLevelType w:val="multilevel"/>
    <w:tmpl w:val="636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57168"/>
    <w:multiLevelType w:val="hybridMultilevel"/>
    <w:tmpl w:val="036EFB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74576">
    <w:abstractNumId w:val="42"/>
  </w:num>
  <w:num w:numId="2" w16cid:durableId="799112049">
    <w:abstractNumId w:val="23"/>
  </w:num>
  <w:num w:numId="3" w16cid:durableId="1357927206">
    <w:abstractNumId w:val="29"/>
  </w:num>
  <w:num w:numId="4" w16cid:durableId="1155951240">
    <w:abstractNumId w:val="10"/>
  </w:num>
  <w:num w:numId="5" w16cid:durableId="809519162">
    <w:abstractNumId w:val="27"/>
  </w:num>
  <w:num w:numId="6" w16cid:durableId="859784659">
    <w:abstractNumId w:val="28"/>
  </w:num>
  <w:num w:numId="7" w16cid:durableId="1767068735">
    <w:abstractNumId w:val="5"/>
  </w:num>
  <w:num w:numId="8" w16cid:durableId="507596173">
    <w:abstractNumId w:val="26"/>
  </w:num>
  <w:num w:numId="9" w16cid:durableId="1027952896">
    <w:abstractNumId w:val="36"/>
  </w:num>
  <w:num w:numId="10" w16cid:durableId="1350336067">
    <w:abstractNumId w:val="16"/>
  </w:num>
  <w:num w:numId="11" w16cid:durableId="1223833740">
    <w:abstractNumId w:val="12"/>
  </w:num>
  <w:num w:numId="12" w16cid:durableId="205945573">
    <w:abstractNumId w:val="35"/>
  </w:num>
  <w:num w:numId="13" w16cid:durableId="1540320122">
    <w:abstractNumId w:val="0"/>
  </w:num>
  <w:num w:numId="14" w16cid:durableId="475727216">
    <w:abstractNumId w:val="32"/>
  </w:num>
  <w:num w:numId="15" w16cid:durableId="735934309">
    <w:abstractNumId w:val="22"/>
  </w:num>
  <w:num w:numId="16" w16cid:durableId="1129591965">
    <w:abstractNumId w:val="8"/>
  </w:num>
  <w:num w:numId="17" w16cid:durableId="969479904">
    <w:abstractNumId w:val="4"/>
  </w:num>
  <w:num w:numId="18" w16cid:durableId="658727535">
    <w:abstractNumId w:val="9"/>
  </w:num>
  <w:num w:numId="19" w16cid:durableId="814488411">
    <w:abstractNumId w:val="21"/>
  </w:num>
  <w:num w:numId="20" w16cid:durableId="1206522118">
    <w:abstractNumId w:val="11"/>
  </w:num>
  <w:num w:numId="21" w16cid:durableId="1934237239">
    <w:abstractNumId w:val="39"/>
  </w:num>
  <w:num w:numId="22" w16cid:durableId="1202941726">
    <w:abstractNumId w:val="6"/>
  </w:num>
  <w:num w:numId="23" w16cid:durableId="1338539977">
    <w:abstractNumId w:val="15"/>
  </w:num>
  <w:num w:numId="24" w16cid:durableId="932012146">
    <w:abstractNumId w:val="37"/>
  </w:num>
  <w:num w:numId="25" w16cid:durableId="1200780708">
    <w:abstractNumId w:val="33"/>
  </w:num>
  <w:num w:numId="26" w16cid:durableId="878057508">
    <w:abstractNumId w:val="7"/>
  </w:num>
  <w:num w:numId="27" w16cid:durableId="435372675">
    <w:abstractNumId w:val="18"/>
  </w:num>
  <w:num w:numId="28" w16cid:durableId="1604024542">
    <w:abstractNumId w:val="14"/>
  </w:num>
  <w:num w:numId="29" w16cid:durableId="1391997903">
    <w:abstractNumId w:val="2"/>
  </w:num>
  <w:num w:numId="30" w16cid:durableId="1063260055">
    <w:abstractNumId w:val="38"/>
  </w:num>
  <w:num w:numId="31" w16cid:durableId="219943490">
    <w:abstractNumId w:val="41"/>
  </w:num>
  <w:num w:numId="32" w16cid:durableId="554242454">
    <w:abstractNumId w:val="30"/>
  </w:num>
  <w:num w:numId="33" w16cid:durableId="1762607544">
    <w:abstractNumId w:val="25"/>
  </w:num>
  <w:num w:numId="34" w16cid:durableId="696739900">
    <w:abstractNumId w:val="31"/>
  </w:num>
  <w:num w:numId="35" w16cid:durableId="803429470">
    <w:abstractNumId w:val="34"/>
  </w:num>
  <w:num w:numId="36" w16cid:durableId="656229095">
    <w:abstractNumId w:val="19"/>
  </w:num>
  <w:num w:numId="37" w16cid:durableId="1109662961">
    <w:abstractNumId w:val="1"/>
  </w:num>
  <w:num w:numId="38" w16cid:durableId="827330297">
    <w:abstractNumId w:val="13"/>
  </w:num>
  <w:num w:numId="39" w16cid:durableId="1441993589">
    <w:abstractNumId w:val="24"/>
  </w:num>
  <w:num w:numId="40" w16cid:durableId="1610813225">
    <w:abstractNumId w:val="17"/>
  </w:num>
  <w:num w:numId="41" w16cid:durableId="67311356">
    <w:abstractNumId w:val="40"/>
  </w:num>
  <w:num w:numId="42" w16cid:durableId="1541895284">
    <w:abstractNumId w:val="20"/>
  </w:num>
  <w:num w:numId="43" w16cid:durableId="621156331">
    <w:abstractNumId w:val="3"/>
  </w:num>
  <w:num w:numId="44" w16cid:durableId="46454501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F"/>
    <w:rsid w:val="00004DBA"/>
    <w:rsid w:val="00012BE7"/>
    <w:rsid w:val="00023985"/>
    <w:rsid w:val="000248CE"/>
    <w:rsid w:val="000348F1"/>
    <w:rsid w:val="000479E7"/>
    <w:rsid w:val="00047ADA"/>
    <w:rsid w:val="00057261"/>
    <w:rsid w:val="0006310F"/>
    <w:rsid w:val="000708B2"/>
    <w:rsid w:val="0008621F"/>
    <w:rsid w:val="00091246"/>
    <w:rsid w:val="000A181C"/>
    <w:rsid w:val="000B45C6"/>
    <w:rsid w:val="000B4DC8"/>
    <w:rsid w:val="000C3A00"/>
    <w:rsid w:val="000F2633"/>
    <w:rsid w:val="00103418"/>
    <w:rsid w:val="0010559A"/>
    <w:rsid w:val="0011457A"/>
    <w:rsid w:val="001166DF"/>
    <w:rsid w:val="00126EFA"/>
    <w:rsid w:val="0012709E"/>
    <w:rsid w:val="00132E64"/>
    <w:rsid w:val="001339B4"/>
    <w:rsid w:val="001414F7"/>
    <w:rsid w:val="001473BD"/>
    <w:rsid w:val="00154E30"/>
    <w:rsid w:val="00157AA0"/>
    <w:rsid w:val="0016297F"/>
    <w:rsid w:val="0016356F"/>
    <w:rsid w:val="00175FC3"/>
    <w:rsid w:val="00182104"/>
    <w:rsid w:val="00183EF9"/>
    <w:rsid w:val="00184B11"/>
    <w:rsid w:val="00184C79"/>
    <w:rsid w:val="001C6143"/>
    <w:rsid w:val="001C78C4"/>
    <w:rsid w:val="001D2FB0"/>
    <w:rsid w:val="001E2ECB"/>
    <w:rsid w:val="001E7D7E"/>
    <w:rsid w:val="001F5437"/>
    <w:rsid w:val="00225529"/>
    <w:rsid w:val="00230D1E"/>
    <w:rsid w:val="002352BA"/>
    <w:rsid w:val="0023648F"/>
    <w:rsid w:val="002515A9"/>
    <w:rsid w:val="00252971"/>
    <w:rsid w:val="00257DD5"/>
    <w:rsid w:val="00260845"/>
    <w:rsid w:val="00261A63"/>
    <w:rsid w:val="00262307"/>
    <w:rsid w:val="00264572"/>
    <w:rsid w:val="0027233B"/>
    <w:rsid w:val="00273F9B"/>
    <w:rsid w:val="00281533"/>
    <w:rsid w:val="00291B20"/>
    <w:rsid w:val="002B2D53"/>
    <w:rsid w:val="002B503F"/>
    <w:rsid w:val="002C06A1"/>
    <w:rsid w:val="002D4DC1"/>
    <w:rsid w:val="002D7A80"/>
    <w:rsid w:val="002F4B37"/>
    <w:rsid w:val="002F5E93"/>
    <w:rsid w:val="00306961"/>
    <w:rsid w:val="00307C4D"/>
    <w:rsid w:val="00310BCF"/>
    <w:rsid w:val="00312EF6"/>
    <w:rsid w:val="00331635"/>
    <w:rsid w:val="00333762"/>
    <w:rsid w:val="00336F9E"/>
    <w:rsid w:val="0034085F"/>
    <w:rsid w:val="003420B2"/>
    <w:rsid w:val="00343314"/>
    <w:rsid w:val="00356745"/>
    <w:rsid w:val="0036544D"/>
    <w:rsid w:val="00371B89"/>
    <w:rsid w:val="003759B1"/>
    <w:rsid w:val="00377CCE"/>
    <w:rsid w:val="00384224"/>
    <w:rsid w:val="00394114"/>
    <w:rsid w:val="003A1C09"/>
    <w:rsid w:val="003B3651"/>
    <w:rsid w:val="003B3800"/>
    <w:rsid w:val="003B3D09"/>
    <w:rsid w:val="003B7719"/>
    <w:rsid w:val="003C13E5"/>
    <w:rsid w:val="003D7639"/>
    <w:rsid w:val="003F58D2"/>
    <w:rsid w:val="0040078D"/>
    <w:rsid w:val="00404AFC"/>
    <w:rsid w:val="00406DD2"/>
    <w:rsid w:val="0041449D"/>
    <w:rsid w:val="0042352F"/>
    <w:rsid w:val="004270D5"/>
    <w:rsid w:val="00432DDF"/>
    <w:rsid w:val="00440024"/>
    <w:rsid w:val="00444B01"/>
    <w:rsid w:val="004537FE"/>
    <w:rsid w:val="004724DC"/>
    <w:rsid w:val="00474442"/>
    <w:rsid w:val="004A1070"/>
    <w:rsid w:val="004A383C"/>
    <w:rsid w:val="004A5591"/>
    <w:rsid w:val="004A6352"/>
    <w:rsid w:val="004A7C6B"/>
    <w:rsid w:val="004B3FC0"/>
    <w:rsid w:val="004B6505"/>
    <w:rsid w:val="004C23E5"/>
    <w:rsid w:val="004C746C"/>
    <w:rsid w:val="004D427D"/>
    <w:rsid w:val="004E2CFB"/>
    <w:rsid w:val="004E7E3C"/>
    <w:rsid w:val="004F5CF7"/>
    <w:rsid w:val="004F7FBE"/>
    <w:rsid w:val="0050109B"/>
    <w:rsid w:val="005123DD"/>
    <w:rsid w:val="00513948"/>
    <w:rsid w:val="00513D1E"/>
    <w:rsid w:val="005172EA"/>
    <w:rsid w:val="00517B39"/>
    <w:rsid w:val="00535A60"/>
    <w:rsid w:val="00541F4D"/>
    <w:rsid w:val="00543E54"/>
    <w:rsid w:val="00550CB5"/>
    <w:rsid w:val="00555714"/>
    <w:rsid w:val="00560E01"/>
    <w:rsid w:val="005669A4"/>
    <w:rsid w:val="005670A3"/>
    <w:rsid w:val="00573B07"/>
    <w:rsid w:val="0057575E"/>
    <w:rsid w:val="00586C11"/>
    <w:rsid w:val="00593300"/>
    <w:rsid w:val="005A0EC0"/>
    <w:rsid w:val="005A388C"/>
    <w:rsid w:val="005A441B"/>
    <w:rsid w:val="005A7C0C"/>
    <w:rsid w:val="005B33AD"/>
    <w:rsid w:val="005B579F"/>
    <w:rsid w:val="005C1D29"/>
    <w:rsid w:val="005C446B"/>
    <w:rsid w:val="005D54CF"/>
    <w:rsid w:val="005F23B8"/>
    <w:rsid w:val="00604757"/>
    <w:rsid w:val="006269D1"/>
    <w:rsid w:val="00632865"/>
    <w:rsid w:val="006378BE"/>
    <w:rsid w:val="00637E71"/>
    <w:rsid w:val="006421F2"/>
    <w:rsid w:val="00642890"/>
    <w:rsid w:val="00651332"/>
    <w:rsid w:val="00675A9D"/>
    <w:rsid w:val="006830CD"/>
    <w:rsid w:val="006867E0"/>
    <w:rsid w:val="006A33D4"/>
    <w:rsid w:val="006A6452"/>
    <w:rsid w:val="006B3C8F"/>
    <w:rsid w:val="006B462C"/>
    <w:rsid w:val="006D3E76"/>
    <w:rsid w:val="006D41C1"/>
    <w:rsid w:val="006D4F59"/>
    <w:rsid w:val="006D5664"/>
    <w:rsid w:val="006E279D"/>
    <w:rsid w:val="006E55FD"/>
    <w:rsid w:val="006E57C3"/>
    <w:rsid w:val="006F1645"/>
    <w:rsid w:val="00701B10"/>
    <w:rsid w:val="007166E4"/>
    <w:rsid w:val="00735432"/>
    <w:rsid w:val="0073669D"/>
    <w:rsid w:val="007406FA"/>
    <w:rsid w:val="00741159"/>
    <w:rsid w:val="0074158B"/>
    <w:rsid w:val="00742EC9"/>
    <w:rsid w:val="007467B0"/>
    <w:rsid w:val="00764058"/>
    <w:rsid w:val="00767397"/>
    <w:rsid w:val="00771641"/>
    <w:rsid w:val="00774B90"/>
    <w:rsid w:val="00776807"/>
    <w:rsid w:val="007771D5"/>
    <w:rsid w:val="00782156"/>
    <w:rsid w:val="00782233"/>
    <w:rsid w:val="007858DE"/>
    <w:rsid w:val="00787DD9"/>
    <w:rsid w:val="007926BD"/>
    <w:rsid w:val="00797B28"/>
    <w:rsid w:val="007D274C"/>
    <w:rsid w:val="007D2762"/>
    <w:rsid w:val="007D6BFC"/>
    <w:rsid w:val="007F08A9"/>
    <w:rsid w:val="007F114E"/>
    <w:rsid w:val="007F3267"/>
    <w:rsid w:val="007F48C2"/>
    <w:rsid w:val="00807273"/>
    <w:rsid w:val="00822A23"/>
    <w:rsid w:val="00836057"/>
    <w:rsid w:val="008410D6"/>
    <w:rsid w:val="0084136A"/>
    <w:rsid w:val="00853399"/>
    <w:rsid w:val="00875DD5"/>
    <w:rsid w:val="008A155B"/>
    <w:rsid w:val="008A5135"/>
    <w:rsid w:val="008B56DE"/>
    <w:rsid w:val="008C1586"/>
    <w:rsid w:val="008E21AC"/>
    <w:rsid w:val="008E37A2"/>
    <w:rsid w:val="008F0906"/>
    <w:rsid w:val="008F7E91"/>
    <w:rsid w:val="00907E98"/>
    <w:rsid w:val="009146C9"/>
    <w:rsid w:val="00920E15"/>
    <w:rsid w:val="009274BF"/>
    <w:rsid w:val="0094154E"/>
    <w:rsid w:val="00941AFA"/>
    <w:rsid w:val="0094245E"/>
    <w:rsid w:val="00987993"/>
    <w:rsid w:val="009A2F63"/>
    <w:rsid w:val="009B5A86"/>
    <w:rsid w:val="009B7A20"/>
    <w:rsid w:val="009D3FCA"/>
    <w:rsid w:val="009D631C"/>
    <w:rsid w:val="009D7BC7"/>
    <w:rsid w:val="009E015B"/>
    <w:rsid w:val="009E22F6"/>
    <w:rsid w:val="009E57D5"/>
    <w:rsid w:val="009E7A01"/>
    <w:rsid w:val="009F613D"/>
    <w:rsid w:val="00A03576"/>
    <w:rsid w:val="00A03F5E"/>
    <w:rsid w:val="00A055E5"/>
    <w:rsid w:val="00A20EBD"/>
    <w:rsid w:val="00A235CA"/>
    <w:rsid w:val="00A24998"/>
    <w:rsid w:val="00A25D8E"/>
    <w:rsid w:val="00A42DB6"/>
    <w:rsid w:val="00A5779F"/>
    <w:rsid w:val="00A760AB"/>
    <w:rsid w:val="00A76E1D"/>
    <w:rsid w:val="00A84F7F"/>
    <w:rsid w:val="00A85970"/>
    <w:rsid w:val="00A95AD8"/>
    <w:rsid w:val="00AA145D"/>
    <w:rsid w:val="00AA6EBD"/>
    <w:rsid w:val="00AB4571"/>
    <w:rsid w:val="00AC065D"/>
    <w:rsid w:val="00AC568F"/>
    <w:rsid w:val="00AD0537"/>
    <w:rsid w:val="00AD360F"/>
    <w:rsid w:val="00AF299A"/>
    <w:rsid w:val="00AF33B6"/>
    <w:rsid w:val="00AF5101"/>
    <w:rsid w:val="00AF77F7"/>
    <w:rsid w:val="00B1030C"/>
    <w:rsid w:val="00B2484D"/>
    <w:rsid w:val="00B27A69"/>
    <w:rsid w:val="00B33E15"/>
    <w:rsid w:val="00B506E7"/>
    <w:rsid w:val="00B55ABC"/>
    <w:rsid w:val="00B610F0"/>
    <w:rsid w:val="00B67E8D"/>
    <w:rsid w:val="00B757A3"/>
    <w:rsid w:val="00B81C95"/>
    <w:rsid w:val="00B86EA2"/>
    <w:rsid w:val="00BA0737"/>
    <w:rsid w:val="00BA2EA1"/>
    <w:rsid w:val="00BA49A9"/>
    <w:rsid w:val="00BA4F82"/>
    <w:rsid w:val="00BA6C34"/>
    <w:rsid w:val="00BB2EA1"/>
    <w:rsid w:val="00BB53EB"/>
    <w:rsid w:val="00BC1389"/>
    <w:rsid w:val="00BC2B98"/>
    <w:rsid w:val="00BC2C81"/>
    <w:rsid w:val="00BC6DF1"/>
    <w:rsid w:val="00BD0D64"/>
    <w:rsid w:val="00BD7E62"/>
    <w:rsid w:val="00BE2AF9"/>
    <w:rsid w:val="00BE757A"/>
    <w:rsid w:val="00BF01F4"/>
    <w:rsid w:val="00BF2147"/>
    <w:rsid w:val="00C0772B"/>
    <w:rsid w:val="00C15EC2"/>
    <w:rsid w:val="00C15FB9"/>
    <w:rsid w:val="00C17E51"/>
    <w:rsid w:val="00C21366"/>
    <w:rsid w:val="00C24BF3"/>
    <w:rsid w:val="00C24E90"/>
    <w:rsid w:val="00C467FF"/>
    <w:rsid w:val="00C6089F"/>
    <w:rsid w:val="00C672E4"/>
    <w:rsid w:val="00C7780A"/>
    <w:rsid w:val="00C779C6"/>
    <w:rsid w:val="00C8330E"/>
    <w:rsid w:val="00CA238A"/>
    <w:rsid w:val="00CA55BD"/>
    <w:rsid w:val="00CA6909"/>
    <w:rsid w:val="00CB6527"/>
    <w:rsid w:val="00CB7291"/>
    <w:rsid w:val="00CC0DCC"/>
    <w:rsid w:val="00CD242C"/>
    <w:rsid w:val="00CD5AC6"/>
    <w:rsid w:val="00CD6D99"/>
    <w:rsid w:val="00CD6DA9"/>
    <w:rsid w:val="00CD79F4"/>
    <w:rsid w:val="00CE4F62"/>
    <w:rsid w:val="00CE7562"/>
    <w:rsid w:val="00D06AF1"/>
    <w:rsid w:val="00D153BB"/>
    <w:rsid w:val="00D16180"/>
    <w:rsid w:val="00D20B2E"/>
    <w:rsid w:val="00D243E7"/>
    <w:rsid w:val="00D24EC8"/>
    <w:rsid w:val="00D3052B"/>
    <w:rsid w:val="00D3346C"/>
    <w:rsid w:val="00D3738C"/>
    <w:rsid w:val="00D45949"/>
    <w:rsid w:val="00D56A99"/>
    <w:rsid w:val="00D57F95"/>
    <w:rsid w:val="00D656D9"/>
    <w:rsid w:val="00D6575B"/>
    <w:rsid w:val="00D67A85"/>
    <w:rsid w:val="00D7453B"/>
    <w:rsid w:val="00D75B9F"/>
    <w:rsid w:val="00D75EFA"/>
    <w:rsid w:val="00D82A79"/>
    <w:rsid w:val="00D924FD"/>
    <w:rsid w:val="00DA40E0"/>
    <w:rsid w:val="00DA5DAC"/>
    <w:rsid w:val="00DB04C3"/>
    <w:rsid w:val="00DB2C9C"/>
    <w:rsid w:val="00DB50AE"/>
    <w:rsid w:val="00DC1D83"/>
    <w:rsid w:val="00DE30F7"/>
    <w:rsid w:val="00DF02AF"/>
    <w:rsid w:val="00DF534B"/>
    <w:rsid w:val="00E01E1E"/>
    <w:rsid w:val="00E029F6"/>
    <w:rsid w:val="00E11C05"/>
    <w:rsid w:val="00E14E50"/>
    <w:rsid w:val="00E30503"/>
    <w:rsid w:val="00E34469"/>
    <w:rsid w:val="00E46DEA"/>
    <w:rsid w:val="00E52B84"/>
    <w:rsid w:val="00E52BCA"/>
    <w:rsid w:val="00E7246F"/>
    <w:rsid w:val="00E75C5F"/>
    <w:rsid w:val="00E81C95"/>
    <w:rsid w:val="00E86388"/>
    <w:rsid w:val="00E957F8"/>
    <w:rsid w:val="00EB0878"/>
    <w:rsid w:val="00EB693F"/>
    <w:rsid w:val="00EC63CA"/>
    <w:rsid w:val="00EC7965"/>
    <w:rsid w:val="00ED3277"/>
    <w:rsid w:val="00ED733C"/>
    <w:rsid w:val="00EE6CF2"/>
    <w:rsid w:val="00EF1F2C"/>
    <w:rsid w:val="00F002B2"/>
    <w:rsid w:val="00F01031"/>
    <w:rsid w:val="00F077B8"/>
    <w:rsid w:val="00F135A6"/>
    <w:rsid w:val="00F14E1D"/>
    <w:rsid w:val="00F14FAD"/>
    <w:rsid w:val="00F1716F"/>
    <w:rsid w:val="00F20E95"/>
    <w:rsid w:val="00F22705"/>
    <w:rsid w:val="00F23857"/>
    <w:rsid w:val="00F24672"/>
    <w:rsid w:val="00F316C6"/>
    <w:rsid w:val="00F45F5D"/>
    <w:rsid w:val="00F52CCF"/>
    <w:rsid w:val="00F55EBF"/>
    <w:rsid w:val="00F936DC"/>
    <w:rsid w:val="00FA1308"/>
    <w:rsid w:val="00FB33C3"/>
    <w:rsid w:val="00FB3AF6"/>
    <w:rsid w:val="00FC4665"/>
    <w:rsid w:val="00FD3629"/>
    <w:rsid w:val="00FE0F82"/>
    <w:rsid w:val="00FE1E2F"/>
    <w:rsid w:val="00FE3C94"/>
    <w:rsid w:val="00FE76A7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50AB6"/>
  <w15:chartTrackingRefBased/>
  <w15:docId w15:val="{0F8E2C71-D6F4-E246-A7B4-D4E832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85F"/>
    <w:pPr>
      <w:keepNext/>
      <w:jc w:val="center"/>
      <w:outlineLvl w:val="1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340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085F"/>
    <w:rPr>
      <w:rFonts w:ascii="Trebuchet MS" w:eastAsia="Times New Roman" w:hAnsi="Trebuchet MS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2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2233"/>
  </w:style>
  <w:style w:type="character" w:customStyle="1" w:styleId="eop">
    <w:name w:val="eop"/>
    <w:basedOn w:val="DefaultParagraphFont"/>
    <w:rsid w:val="00782233"/>
  </w:style>
  <w:style w:type="paragraph" w:styleId="ListParagraph">
    <w:name w:val="List Paragraph"/>
    <w:basedOn w:val="Normal"/>
    <w:uiPriority w:val="34"/>
    <w:qFormat/>
    <w:rsid w:val="00782233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06"/>
  </w:style>
  <w:style w:type="paragraph" w:styleId="Footer">
    <w:name w:val="footer"/>
    <w:basedOn w:val="Normal"/>
    <w:link w:val="Foot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06"/>
  </w:style>
  <w:style w:type="character" w:customStyle="1" w:styleId="apple-converted-space">
    <w:name w:val="apple-converted-space"/>
    <w:basedOn w:val="DefaultParagraphFont"/>
    <w:rsid w:val="0010559A"/>
  </w:style>
  <w:style w:type="character" w:styleId="Strong">
    <w:name w:val="Strong"/>
    <w:basedOn w:val="DefaultParagraphFont"/>
    <w:uiPriority w:val="22"/>
    <w:qFormat/>
    <w:rsid w:val="00105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08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rhayader.gov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Garwood</dc:creator>
  <cp:keywords/>
  <dc:description/>
  <cp:lastModifiedBy>Julie Rogers</cp:lastModifiedBy>
  <cp:revision>124</cp:revision>
  <cp:lastPrinted>2023-02-16T10:58:00Z</cp:lastPrinted>
  <dcterms:created xsi:type="dcterms:W3CDTF">2022-11-21T17:01:00Z</dcterms:created>
  <dcterms:modified xsi:type="dcterms:W3CDTF">2023-02-16T11:33:00Z</dcterms:modified>
</cp:coreProperties>
</file>